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00" w:lineRule="exact"/>
        <w:jc w:val="center"/>
        <w:rPr>
          <w:rFonts w:eastAsia="黑体"/>
          <w:b/>
          <w:sz w:val="28"/>
        </w:rPr>
      </w:pPr>
      <w:r>
        <w:rPr>
          <w:rFonts w:hint="eastAsia" w:eastAsia="黑体"/>
          <w:b/>
          <w:sz w:val="28"/>
        </w:rPr>
        <w:t>河海大学中央高校基本科研业务费项目财务决算表</w:t>
      </w:r>
    </w:p>
    <w:p>
      <w:pPr>
        <w:jc w:val="right"/>
        <w:rPr>
          <w:rFonts w:eastAsia="黑体"/>
          <w:b/>
          <w:sz w:val="24"/>
          <w:szCs w:val="22"/>
        </w:rPr>
      </w:pPr>
      <w:r>
        <w:rPr>
          <w:rFonts w:hint="eastAsia" w:eastAsia="黑体"/>
          <w:bCs/>
          <w:sz w:val="22"/>
          <w:szCs w:val="21"/>
        </w:rPr>
        <w:t>（单位：万元）</w:t>
      </w:r>
    </w:p>
    <w:tbl>
      <w:tblPr>
        <w:tblStyle w:val="6"/>
        <w:tblW w:w="8850" w:type="dxa"/>
        <w:tblInd w:w="-13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859"/>
        <w:gridCol w:w="1475"/>
        <w:gridCol w:w="561"/>
        <w:gridCol w:w="1094"/>
        <w:gridCol w:w="348"/>
        <w:gridCol w:w="1178"/>
        <w:gridCol w:w="14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</w:trPr>
        <w:tc>
          <w:tcPr>
            <w:tcW w:w="1882" w:type="dxa"/>
            <w:tcBorders>
              <w:bottom w:val="single" w:color="auto" w:sz="12" w:space="0"/>
            </w:tcBorders>
            <w:vAlign w:val="bottom"/>
          </w:tcPr>
          <w:p>
            <w:pPr>
              <w:pStyle w:val="2"/>
              <w:spacing w:line="400" w:lineRule="exact"/>
              <w:rPr>
                <w:rFonts w:ascii="Times New Roman" w:hAnsi="Times New Roman" w:eastAsia="黑体"/>
                <w:b/>
                <w:bCs/>
                <w:position w:val="6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position w:val="6"/>
                <w:sz w:val="24"/>
              </w:rPr>
              <w:t>项目编号：</w:t>
            </w:r>
          </w:p>
        </w:tc>
        <w:tc>
          <w:tcPr>
            <w:tcW w:w="6968" w:type="dxa"/>
            <w:gridSpan w:val="7"/>
            <w:tcBorders>
              <w:bottom w:val="single" w:color="auto" w:sz="12" w:space="0"/>
            </w:tcBorders>
            <w:vAlign w:val="bottom"/>
          </w:tcPr>
          <w:p>
            <w:pPr>
              <w:pStyle w:val="2"/>
              <w:spacing w:line="400" w:lineRule="exact"/>
              <w:rPr>
                <w:rFonts w:ascii="Times New Roman" w:hAnsi="Times New Roman" w:eastAsia="黑体"/>
                <w:b/>
                <w:bCs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</w:trPr>
        <w:tc>
          <w:tcPr>
            <w:tcW w:w="1882" w:type="dxa"/>
            <w:tcBorders>
              <w:bottom w:val="single" w:color="auto" w:sz="12" w:space="0"/>
            </w:tcBorders>
            <w:vAlign w:val="bottom"/>
          </w:tcPr>
          <w:p>
            <w:pPr>
              <w:pStyle w:val="2"/>
              <w:spacing w:line="400" w:lineRule="exact"/>
              <w:rPr>
                <w:rFonts w:ascii="Times New Roman" w:hAnsi="Times New Roman" w:eastAsia="黑体"/>
                <w:b/>
                <w:bCs/>
                <w:position w:val="6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position w:val="6"/>
                <w:sz w:val="24"/>
              </w:rPr>
              <w:t>项目名称：</w:t>
            </w:r>
          </w:p>
        </w:tc>
        <w:tc>
          <w:tcPr>
            <w:tcW w:w="6968" w:type="dxa"/>
            <w:gridSpan w:val="7"/>
            <w:tcBorders>
              <w:bottom w:val="single" w:color="auto" w:sz="12" w:space="0"/>
            </w:tcBorders>
            <w:vAlign w:val="bottom"/>
          </w:tcPr>
          <w:p>
            <w:pPr>
              <w:pStyle w:val="2"/>
              <w:spacing w:line="400" w:lineRule="exact"/>
              <w:rPr>
                <w:rFonts w:ascii="Times New Roman" w:hAnsi="Times New Roman" w:eastAsia="黑体"/>
                <w:b/>
                <w:bCs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</w:trPr>
        <w:tc>
          <w:tcPr>
            <w:tcW w:w="1882" w:type="dxa"/>
            <w:tcBorders>
              <w:bottom w:val="single" w:color="auto" w:sz="12" w:space="0"/>
            </w:tcBorders>
            <w:vAlign w:val="bottom"/>
          </w:tcPr>
          <w:p>
            <w:pPr>
              <w:pStyle w:val="2"/>
              <w:spacing w:line="400" w:lineRule="exact"/>
              <w:rPr>
                <w:rFonts w:ascii="Times New Roman" w:hAnsi="Times New Roman" w:eastAsia="黑体"/>
                <w:b/>
                <w:bCs/>
                <w:position w:val="6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position w:val="6"/>
                <w:sz w:val="24"/>
              </w:rPr>
              <w:t>项目负责人：</w:t>
            </w:r>
          </w:p>
        </w:tc>
        <w:tc>
          <w:tcPr>
            <w:tcW w:w="2895" w:type="dxa"/>
            <w:gridSpan w:val="3"/>
            <w:tcBorders>
              <w:bottom w:val="single" w:color="auto" w:sz="12" w:space="0"/>
            </w:tcBorders>
            <w:vAlign w:val="bottom"/>
          </w:tcPr>
          <w:p>
            <w:pPr>
              <w:pStyle w:val="2"/>
              <w:spacing w:line="400" w:lineRule="exact"/>
              <w:rPr>
                <w:rFonts w:ascii="Times New Roman" w:hAnsi="Times New Roman" w:eastAsia="黑体"/>
                <w:b/>
                <w:bCs/>
                <w:position w:val="6"/>
                <w:sz w:val="24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12" w:space="0"/>
            </w:tcBorders>
            <w:vAlign w:val="bottom"/>
          </w:tcPr>
          <w:p>
            <w:pPr>
              <w:pStyle w:val="2"/>
              <w:spacing w:line="400" w:lineRule="exact"/>
              <w:rPr>
                <w:rFonts w:ascii="Times New Roman" w:hAnsi="Times New Roman" w:eastAsia="黑体"/>
                <w:b/>
                <w:bCs/>
                <w:position w:val="6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position w:val="6"/>
                <w:sz w:val="24"/>
              </w:rPr>
              <w:t>所在单位：</w:t>
            </w:r>
          </w:p>
        </w:tc>
        <w:tc>
          <w:tcPr>
            <w:tcW w:w="2631" w:type="dxa"/>
            <w:gridSpan w:val="2"/>
            <w:tcBorders>
              <w:bottom w:val="single" w:color="auto" w:sz="12" w:space="0"/>
            </w:tcBorders>
            <w:vAlign w:val="bottom"/>
          </w:tcPr>
          <w:p>
            <w:pPr>
              <w:pStyle w:val="2"/>
              <w:spacing w:line="400" w:lineRule="exact"/>
              <w:rPr>
                <w:rFonts w:ascii="Times New Roman" w:hAnsi="Times New Roman" w:eastAsia="黑体"/>
                <w:b/>
                <w:bCs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2741" w:type="dxa"/>
            <w:gridSpan w:val="2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ascii="Times New Roman" w:hAnsi="Times New Roman" w:eastAsia="黑体"/>
                <w:b/>
                <w:bCs/>
                <w:position w:val="6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position w:val="6"/>
                <w:sz w:val="24"/>
              </w:rPr>
              <w:t>总预算：</w:t>
            </w:r>
          </w:p>
        </w:tc>
        <w:tc>
          <w:tcPr>
            <w:tcW w:w="313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2"/>
              <w:spacing w:line="400" w:lineRule="exact"/>
              <w:rPr>
                <w:rFonts w:ascii="Times New Roman" w:hAnsi="Times New Roman" w:eastAsia="黑体"/>
                <w:b/>
                <w:bCs/>
                <w:position w:val="6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position w:val="6"/>
                <w:sz w:val="24"/>
              </w:rPr>
              <w:t>已拨付经费：</w:t>
            </w:r>
          </w:p>
        </w:tc>
        <w:tc>
          <w:tcPr>
            <w:tcW w:w="297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2"/>
              <w:spacing w:line="400" w:lineRule="exact"/>
              <w:rPr>
                <w:rFonts w:ascii="Times New Roman" w:hAnsi="Times New Roman" w:eastAsia="黑体"/>
                <w:b/>
                <w:bCs/>
                <w:position w:val="6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position w:val="6"/>
                <w:sz w:val="24"/>
              </w:rPr>
              <w:t>已执行预算：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2741" w:type="dxa"/>
            <w:gridSpan w:val="2"/>
            <w:vMerge w:val="continue"/>
            <w:tcBorders>
              <w:bottom w:val="single" w:color="auto" w:sz="12" w:space="0"/>
            </w:tcBorders>
            <w:vAlign w:val="bottom"/>
          </w:tcPr>
          <w:p>
            <w:pPr>
              <w:pStyle w:val="2"/>
              <w:spacing w:line="400" w:lineRule="exact"/>
              <w:rPr>
                <w:rFonts w:ascii="Times New Roman" w:hAnsi="Times New Roman" w:eastAsia="黑体"/>
                <w:b/>
                <w:bCs/>
                <w:position w:val="6"/>
                <w:sz w:val="24"/>
              </w:rPr>
            </w:pPr>
          </w:p>
        </w:tc>
        <w:tc>
          <w:tcPr>
            <w:tcW w:w="6109" w:type="dxa"/>
            <w:gridSpan w:val="6"/>
            <w:tcBorders>
              <w:top w:val="single" w:color="auto" w:sz="4" w:space="0"/>
              <w:bottom w:val="single" w:color="auto" w:sz="12" w:space="0"/>
            </w:tcBorders>
            <w:vAlign w:val="bottom"/>
          </w:tcPr>
          <w:p>
            <w:pPr>
              <w:pStyle w:val="2"/>
              <w:spacing w:line="400" w:lineRule="exact"/>
              <w:rPr>
                <w:rFonts w:ascii="Times New Roman" w:hAnsi="Times New Roman" w:eastAsia="黑体"/>
                <w:b/>
                <w:bCs/>
                <w:position w:val="6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position w:val="6"/>
                <w:sz w:val="24"/>
              </w:rPr>
              <w:t>余额（上交经费）：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exact"/>
        </w:trPr>
        <w:tc>
          <w:tcPr>
            <w:tcW w:w="2741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position w:val="6"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position w:val="6"/>
                <w:sz w:val="24"/>
              </w:rPr>
              <w:t>科目</w:t>
            </w:r>
          </w:p>
        </w:tc>
        <w:tc>
          <w:tcPr>
            <w:tcW w:w="4656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position w:val="6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position w:val="6"/>
                <w:sz w:val="24"/>
              </w:rPr>
              <w:t>预算经费</w:t>
            </w:r>
          </w:p>
        </w:tc>
        <w:tc>
          <w:tcPr>
            <w:tcW w:w="145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黑体"/>
                <w:position w:val="6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position w:val="6"/>
                <w:sz w:val="24"/>
              </w:rPr>
              <w:t>支出经费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exact"/>
        </w:trPr>
        <w:tc>
          <w:tcPr>
            <w:tcW w:w="2741" w:type="dxa"/>
            <w:gridSpan w:val="2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position w:val="6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position w:val="6"/>
                <w:sz w:val="24"/>
              </w:rPr>
              <w:t>批复预算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position w:val="6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position w:val="6"/>
                <w:sz w:val="24"/>
              </w:rPr>
              <w:t>预算调整数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position w:val="6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position w:val="6"/>
                <w:sz w:val="24"/>
              </w:rPr>
              <w:t>调整后预算</w:t>
            </w:r>
          </w:p>
        </w:tc>
        <w:tc>
          <w:tcPr>
            <w:tcW w:w="1453" w:type="dxa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黑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741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ascii="Times New Roman" w:hAnsi="Times New Roman" w:eastAsia="仿宋_GB2312"/>
                <w:b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position w:val="6"/>
                <w:sz w:val="24"/>
              </w:rPr>
              <w:t>1.</w:t>
            </w:r>
            <w:r>
              <w:rPr>
                <w:rFonts w:ascii="Times New Roman" w:hAnsi="Times New Roman" w:eastAsia="黑体"/>
                <w:position w:val="6"/>
                <w:sz w:val="24"/>
              </w:rPr>
              <w:t>设备费</w:t>
            </w:r>
            <w:r>
              <w:rPr>
                <w:rFonts w:hint="eastAsia" w:hAnsi="宋体"/>
                <w:position w:val="6"/>
                <w:sz w:val="24"/>
              </w:rPr>
              <w:t>（20%以内）</w:t>
            </w:r>
          </w:p>
        </w:tc>
        <w:tc>
          <w:tcPr>
            <w:tcW w:w="147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黑体"/>
                <w:position w:val="6"/>
                <w:sz w:val="24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黑体"/>
                <w:position w:val="6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黑体"/>
                <w:position w:val="6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黑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741" w:type="dxa"/>
            <w:gridSpan w:val="2"/>
            <w:vAlign w:val="center"/>
          </w:tcPr>
          <w:p>
            <w:pPr>
              <w:pStyle w:val="2"/>
              <w:snapToGrid w:val="0"/>
              <w:spacing w:line="228" w:lineRule="auto"/>
              <w:rPr>
                <w:rFonts w:ascii="Times New Roman" w:hAnsi="Times New Roman" w:eastAsia="仿宋_GB2312"/>
                <w:b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position w:val="6"/>
                <w:sz w:val="24"/>
              </w:rPr>
              <w:t>2.</w:t>
            </w:r>
            <w:r>
              <w:rPr>
                <w:rFonts w:ascii="Times New Roman" w:hAnsi="Times New Roman" w:eastAsia="黑体"/>
                <w:position w:val="6"/>
                <w:sz w:val="24"/>
              </w:rPr>
              <w:t>材料费</w:t>
            </w:r>
          </w:p>
        </w:tc>
        <w:tc>
          <w:tcPr>
            <w:tcW w:w="1475" w:type="dxa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eastAsia="仿宋_GB2312"/>
                <w:position w:val="6"/>
                <w:sz w:val="24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eastAsia="仿宋_GB2312"/>
                <w:position w:val="6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eastAsia="仿宋_GB2312"/>
                <w:position w:val="6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74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rPr>
                <w:rFonts w:hAnsi="宋体"/>
                <w:position w:val="6"/>
                <w:sz w:val="24"/>
              </w:rPr>
            </w:pPr>
            <w:r>
              <w:rPr>
                <w:rFonts w:hint="eastAsia" w:eastAsia="黑体"/>
                <w:position w:val="6"/>
                <w:sz w:val="24"/>
                <w:szCs w:val="20"/>
              </w:rPr>
              <w:t>3.</w:t>
            </w:r>
            <w:r>
              <w:rPr>
                <w:rFonts w:eastAsia="黑体"/>
                <w:position w:val="6"/>
                <w:sz w:val="24"/>
                <w:szCs w:val="20"/>
              </w:rPr>
              <w:t>测试</w:t>
            </w:r>
            <w:r>
              <w:rPr>
                <w:rFonts w:hint="eastAsia" w:eastAsia="黑体"/>
                <w:position w:val="6"/>
                <w:sz w:val="24"/>
                <w:szCs w:val="20"/>
              </w:rPr>
              <w:t>化验加工</w:t>
            </w:r>
            <w:r>
              <w:rPr>
                <w:rFonts w:eastAsia="黑体"/>
                <w:position w:val="6"/>
                <w:sz w:val="24"/>
                <w:szCs w:val="20"/>
              </w:rPr>
              <w:t>费</w:t>
            </w:r>
          </w:p>
        </w:tc>
        <w:tc>
          <w:tcPr>
            <w:tcW w:w="147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黑体"/>
                <w:position w:val="6"/>
                <w:sz w:val="24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黑体"/>
                <w:position w:val="6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黑体"/>
                <w:position w:val="6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黑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74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rPr>
                <w:rFonts w:eastAsia="黑体"/>
                <w:position w:val="6"/>
                <w:sz w:val="24"/>
                <w:szCs w:val="20"/>
              </w:rPr>
            </w:pPr>
            <w:r>
              <w:rPr>
                <w:rFonts w:hint="eastAsia" w:eastAsia="黑体"/>
                <w:position w:val="6"/>
                <w:sz w:val="24"/>
                <w:szCs w:val="20"/>
              </w:rPr>
              <w:t>4.燃料动力费</w:t>
            </w:r>
          </w:p>
        </w:tc>
        <w:tc>
          <w:tcPr>
            <w:tcW w:w="147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黑体"/>
                <w:position w:val="6"/>
                <w:sz w:val="24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黑体"/>
                <w:position w:val="6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黑体"/>
                <w:position w:val="6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黑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274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rPr>
                <w:rFonts w:eastAsia="黑体"/>
                <w:position w:val="6"/>
                <w:sz w:val="24"/>
                <w:szCs w:val="20"/>
              </w:rPr>
            </w:pPr>
            <w:r>
              <w:rPr>
                <w:rFonts w:hint="eastAsia" w:eastAsia="黑体"/>
                <w:position w:val="6"/>
                <w:sz w:val="24"/>
                <w:szCs w:val="20"/>
              </w:rPr>
              <w:t>5.差旅/会议/国际合作交流费</w:t>
            </w:r>
          </w:p>
        </w:tc>
        <w:tc>
          <w:tcPr>
            <w:tcW w:w="147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黑体"/>
                <w:position w:val="6"/>
                <w:sz w:val="24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黑体"/>
                <w:position w:val="6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黑体"/>
                <w:position w:val="6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黑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274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rPr>
                <w:rFonts w:eastAsia="黑体"/>
                <w:position w:val="6"/>
                <w:sz w:val="24"/>
                <w:szCs w:val="20"/>
              </w:rPr>
            </w:pPr>
            <w:r>
              <w:rPr>
                <w:rFonts w:hint="eastAsia" w:eastAsia="黑体"/>
                <w:position w:val="6"/>
                <w:sz w:val="24"/>
                <w:szCs w:val="20"/>
              </w:rPr>
              <w:t>6.出版/文献/信息传播/知识产权事务费</w:t>
            </w:r>
          </w:p>
        </w:tc>
        <w:tc>
          <w:tcPr>
            <w:tcW w:w="147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黑体"/>
                <w:position w:val="6"/>
                <w:sz w:val="24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黑体"/>
                <w:position w:val="6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黑体"/>
                <w:position w:val="6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黑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74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rPr>
                <w:rFonts w:eastAsia="黑体"/>
                <w:position w:val="6"/>
                <w:sz w:val="24"/>
                <w:szCs w:val="20"/>
              </w:rPr>
            </w:pPr>
            <w:r>
              <w:rPr>
                <w:rFonts w:hint="eastAsia" w:eastAsia="黑体"/>
                <w:position w:val="6"/>
                <w:sz w:val="24"/>
                <w:szCs w:val="20"/>
              </w:rPr>
              <w:t>7.劳务费（30%以内）</w:t>
            </w:r>
          </w:p>
        </w:tc>
        <w:tc>
          <w:tcPr>
            <w:tcW w:w="147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74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rPr>
                <w:rFonts w:eastAsia="黑体"/>
                <w:position w:val="6"/>
                <w:sz w:val="24"/>
                <w:szCs w:val="20"/>
              </w:rPr>
            </w:pPr>
            <w:r>
              <w:rPr>
                <w:rFonts w:hint="eastAsia" w:eastAsia="黑体"/>
                <w:position w:val="6"/>
                <w:sz w:val="24"/>
                <w:szCs w:val="20"/>
              </w:rPr>
              <w:t>8.专家咨询费（5%以</w:t>
            </w:r>
            <w:bookmarkStart w:id="0" w:name="_GoBack"/>
            <w:bookmarkEnd w:id="0"/>
            <w:r>
              <w:rPr>
                <w:rFonts w:hint="eastAsia" w:eastAsia="黑体"/>
                <w:position w:val="6"/>
                <w:sz w:val="24"/>
                <w:szCs w:val="20"/>
              </w:rPr>
              <w:t>内）</w:t>
            </w:r>
          </w:p>
        </w:tc>
        <w:tc>
          <w:tcPr>
            <w:tcW w:w="147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黑体"/>
                <w:position w:val="6"/>
                <w:sz w:val="24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黑体"/>
                <w:position w:val="6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黑体"/>
                <w:position w:val="6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黑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74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rPr>
                <w:rFonts w:eastAsia="黑体"/>
                <w:position w:val="6"/>
                <w:sz w:val="24"/>
                <w:szCs w:val="20"/>
              </w:rPr>
            </w:pPr>
            <w:r>
              <w:rPr>
                <w:rFonts w:hint="eastAsia" w:eastAsia="黑体"/>
                <w:position w:val="6"/>
                <w:sz w:val="24"/>
                <w:szCs w:val="20"/>
              </w:rPr>
              <w:t>9.其他费用（5%以内）</w:t>
            </w:r>
          </w:p>
        </w:tc>
        <w:tc>
          <w:tcPr>
            <w:tcW w:w="147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741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黑体"/>
                <w:position w:val="6"/>
                <w:sz w:val="24"/>
              </w:rPr>
            </w:pPr>
            <w:r>
              <w:rPr>
                <w:rFonts w:hint="eastAsia" w:ascii="Times New Roman" w:hAnsi="Times New Roman" w:eastAsia="黑体"/>
                <w:position w:val="6"/>
                <w:sz w:val="24"/>
              </w:rPr>
              <w:t>合计</w:t>
            </w:r>
          </w:p>
        </w:tc>
        <w:tc>
          <w:tcPr>
            <w:tcW w:w="147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7" w:hRule="atLeast"/>
        </w:trPr>
        <w:tc>
          <w:tcPr>
            <w:tcW w:w="2741" w:type="dxa"/>
            <w:gridSpan w:val="2"/>
          </w:tcPr>
          <w:p>
            <w:pPr>
              <w:pStyle w:val="2"/>
              <w:spacing w:line="400" w:lineRule="exact"/>
              <w:rPr>
                <w:rFonts w:hAnsi="宋体" w:eastAsia="宋体" w:cs="宋体"/>
                <w:position w:val="6"/>
                <w:sz w:val="24"/>
              </w:rPr>
            </w:pPr>
            <w:r>
              <w:rPr>
                <w:rFonts w:hint="eastAsia" w:hAnsi="宋体" w:eastAsia="宋体" w:cs="宋体"/>
                <w:position w:val="6"/>
                <w:sz w:val="24"/>
              </w:rPr>
              <w:t>项目负责人签字：</w:t>
            </w:r>
          </w:p>
          <w:p>
            <w:pPr>
              <w:pStyle w:val="2"/>
              <w:spacing w:line="400" w:lineRule="exact"/>
              <w:rPr>
                <w:rFonts w:hAnsi="宋体" w:eastAsia="宋体" w:cs="宋体"/>
                <w:position w:val="6"/>
                <w:sz w:val="24"/>
              </w:rPr>
            </w:pPr>
          </w:p>
          <w:p>
            <w:pPr>
              <w:pStyle w:val="2"/>
              <w:spacing w:line="400" w:lineRule="exact"/>
              <w:rPr>
                <w:rFonts w:hAnsi="宋体" w:eastAsia="宋体" w:cs="宋体"/>
                <w:position w:val="6"/>
                <w:sz w:val="24"/>
              </w:rPr>
            </w:pPr>
          </w:p>
          <w:p>
            <w:pPr>
              <w:pStyle w:val="2"/>
              <w:spacing w:line="400" w:lineRule="exact"/>
              <w:rPr>
                <w:rFonts w:hAnsi="宋体" w:eastAsia="宋体" w:cs="宋体"/>
                <w:position w:val="6"/>
                <w:sz w:val="24"/>
              </w:rPr>
            </w:pPr>
          </w:p>
          <w:p>
            <w:pPr>
              <w:pStyle w:val="2"/>
              <w:spacing w:line="400" w:lineRule="exact"/>
              <w:rPr>
                <w:rFonts w:hAnsi="宋体" w:eastAsia="宋体" w:cs="宋体"/>
                <w:position w:val="6"/>
                <w:sz w:val="24"/>
              </w:rPr>
            </w:pPr>
          </w:p>
          <w:p>
            <w:pPr>
              <w:pStyle w:val="2"/>
              <w:spacing w:line="400" w:lineRule="exact"/>
              <w:rPr>
                <w:rFonts w:hAnsi="宋体" w:eastAsia="宋体" w:cs="宋体"/>
                <w:position w:val="6"/>
                <w:sz w:val="24"/>
              </w:rPr>
            </w:pPr>
            <w:r>
              <w:rPr>
                <w:rFonts w:hint="eastAsia" w:hAnsi="宋体" w:eastAsia="宋体" w:cs="宋体"/>
                <w:position w:val="6"/>
                <w:sz w:val="24"/>
              </w:rPr>
              <w:t xml:space="preserve">     年    月    日</w:t>
            </w:r>
          </w:p>
        </w:tc>
        <w:tc>
          <w:tcPr>
            <w:tcW w:w="3130" w:type="dxa"/>
            <w:gridSpan w:val="3"/>
          </w:tcPr>
          <w:p>
            <w:pPr>
              <w:pStyle w:val="2"/>
              <w:spacing w:line="4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财务处审核意见：</w:t>
            </w:r>
          </w:p>
          <w:p>
            <w:pPr>
              <w:pStyle w:val="2"/>
              <w:spacing w:line="400" w:lineRule="exact"/>
              <w:rPr>
                <w:bCs/>
                <w:sz w:val="24"/>
              </w:rPr>
            </w:pPr>
          </w:p>
          <w:p>
            <w:pPr>
              <w:pStyle w:val="2"/>
              <w:spacing w:line="400" w:lineRule="exact"/>
              <w:rPr>
                <w:bCs/>
                <w:sz w:val="24"/>
              </w:rPr>
            </w:pPr>
          </w:p>
          <w:p>
            <w:pPr>
              <w:pStyle w:val="2"/>
              <w:spacing w:line="400" w:lineRule="exact"/>
              <w:rPr>
                <w:bCs/>
                <w:sz w:val="24"/>
              </w:rPr>
            </w:pPr>
          </w:p>
          <w:p>
            <w:pPr>
              <w:pStyle w:val="2"/>
              <w:spacing w:line="4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审核人签字：</w:t>
            </w:r>
          </w:p>
          <w:p>
            <w:pPr>
              <w:pStyle w:val="2"/>
              <w:spacing w:line="4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（单位公章）</w:t>
            </w:r>
          </w:p>
          <w:p>
            <w:pPr>
              <w:pStyle w:val="2"/>
              <w:spacing w:line="4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年    月    日</w:t>
            </w:r>
          </w:p>
        </w:tc>
        <w:tc>
          <w:tcPr>
            <w:tcW w:w="2979" w:type="dxa"/>
            <w:gridSpan w:val="3"/>
          </w:tcPr>
          <w:p>
            <w:pPr>
              <w:pStyle w:val="2"/>
              <w:spacing w:line="4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审计处审计意见：</w:t>
            </w:r>
          </w:p>
          <w:p>
            <w:pPr>
              <w:pStyle w:val="2"/>
              <w:spacing w:line="400" w:lineRule="exact"/>
              <w:rPr>
                <w:bCs/>
                <w:sz w:val="24"/>
              </w:rPr>
            </w:pPr>
          </w:p>
          <w:p>
            <w:pPr>
              <w:pStyle w:val="2"/>
              <w:spacing w:line="400" w:lineRule="exact"/>
              <w:rPr>
                <w:bCs/>
                <w:sz w:val="24"/>
              </w:rPr>
            </w:pPr>
          </w:p>
          <w:p>
            <w:pPr>
              <w:pStyle w:val="2"/>
              <w:spacing w:line="400" w:lineRule="exact"/>
              <w:rPr>
                <w:bCs/>
                <w:sz w:val="24"/>
              </w:rPr>
            </w:pPr>
          </w:p>
          <w:p>
            <w:pPr>
              <w:pStyle w:val="2"/>
              <w:spacing w:line="4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审核人签字：</w:t>
            </w:r>
          </w:p>
          <w:p>
            <w:pPr>
              <w:pStyle w:val="2"/>
              <w:spacing w:line="4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（单位公章）</w:t>
            </w:r>
          </w:p>
          <w:p>
            <w:pPr>
              <w:pStyle w:val="2"/>
              <w:spacing w:line="4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年    月    日</w:t>
            </w:r>
          </w:p>
        </w:tc>
      </w:tr>
    </w:tbl>
    <w:p>
      <w:pPr>
        <w:spacing w:line="4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备注：1、调整后预算=批复预算+预算调整数，预算调整数以“+”或“－”及数字表示。</w:t>
      </w:r>
    </w:p>
    <w:p>
      <w:r>
        <w:rPr>
          <w:rFonts w:hint="eastAsia" w:ascii="宋体" w:hAnsi="宋体"/>
          <w:szCs w:val="21"/>
        </w:rPr>
        <w:t>2、凡是预算有调整的课题，应先填写《河海大学科研项目预算调整申请表》（</w:t>
      </w:r>
      <w:r>
        <w:rPr>
          <w:rFonts w:hint="eastAsia" w:ascii="宋体" w:hAnsi="宋体"/>
          <w:szCs w:val="21"/>
          <w:lang w:eastAsia="zh-CN"/>
        </w:rPr>
        <w:t>社科</w:t>
      </w:r>
      <w:r>
        <w:rPr>
          <w:rFonts w:hint="eastAsia" w:ascii="宋体" w:hAnsi="宋体"/>
          <w:szCs w:val="21"/>
        </w:rPr>
        <w:t>处网站下载），经</w:t>
      </w:r>
      <w:r>
        <w:rPr>
          <w:rFonts w:hint="eastAsia" w:ascii="宋体" w:hAnsi="宋体"/>
          <w:szCs w:val="21"/>
          <w:lang w:eastAsia="zh-CN"/>
        </w:rPr>
        <w:t>社科</w:t>
      </w:r>
      <w:r>
        <w:rPr>
          <w:rFonts w:hint="eastAsia" w:ascii="宋体" w:hAnsi="宋体"/>
          <w:szCs w:val="21"/>
        </w:rPr>
        <w:t>处和财务处审核同意后方能执行，并作为验收报告的附件材料提交。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5FD2F0E"/>
    <w:rsid w:val="00443B8C"/>
    <w:rsid w:val="0057566C"/>
    <w:rsid w:val="0077120B"/>
    <w:rsid w:val="00801681"/>
    <w:rsid w:val="00BC135D"/>
    <w:rsid w:val="00BD61F9"/>
    <w:rsid w:val="00C343E1"/>
    <w:rsid w:val="00C83F89"/>
    <w:rsid w:val="00D22633"/>
    <w:rsid w:val="00D44F1B"/>
    <w:rsid w:val="00D47E58"/>
    <w:rsid w:val="00D809D1"/>
    <w:rsid w:val="00EB54C5"/>
    <w:rsid w:val="01E703CA"/>
    <w:rsid w:val="05FD2F0E"/>
    <w:rsid w:val="221D2C5F"/>
    <w:rsid w:val="402B7555"/>
    <w:rsid w:val="4F844FA1"/>
    <w:rsid w:val="612C1EB5"/>
    <w:rsid w:val="71DF772E"/>
    <w:rsid w:val="73E369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366</Words>
  <Characters>173</Characters>
  <Lines>1</Lines>
  <Paragraphs>1</Paragraphs>
  <TotalTime>22</TotalTime>
  <ScaleCrop>false</ScaleCrop>
  <LinksUpToDate>false</LinksUpToDate>
  <CharactersWithSpaces>538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2018-11-07T07:27:00Z</dcterms:created>
  <dc:creator>lenovo</dc:creator>
  <cp:lastModifiedBy>法律事务办负责人</cp:lastModifiedBy>
  <cp:lastPrinted>2017-11-17T03:22:00Z</cp:lastPrinted>
  <dcterms:modified xsi:type="dcterms:W3CDTF">2021-11-03T09:31:35Z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F2B06E25E11A43B4BE7E7539D67D6C73</vt:lpwstr>
  </property>
</Properties>
</file>