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keepLines/>
        <w:pageBreakBefore w:val="0"/>
        <w:widowControl w:val="0"/>
        <w:kinsoku/>
        <w:wordWrap/>
        <w:overflowPunct/>
        <w:topLinePunct w:val="0"/>
        <w:autoSpaceDE/>
        <w:autoSpaceDN/>
        <w:bidi w:val="0"/>
        <w:adjustRightInd/>
        <w:snapToGrid/>
        <w:spacing w:before="20" w:after="20" w:line="413" w:lineRule="auto"/>
        <w:jc w:val="center"/>
        <w:textAlignment w:val="auto"/>
        <w:rPr>
          <w:sz w:val="32"/>
          <w:szCs w:val="24"/>
        </w:rPr>
      </w:pPr>
      <w:r>
        <w:rPr>
          <w:sz w:val="32"/>
          <w:szCs w:val="24"/>
        </w:rPr>
        <w:t>关于</w:t>
      </w:r>
      <w:r>
        <w:rPr>
          <w:rFonts w:hint="eastAsia"/>
          <w:sz w:val="32"/>
          <w:szCs w:val="24"/>
          <w:lang w:val="en-US" w:eastAsia="zh-CN"/>
        </w:rPr>
        <w:t>组织</w:t>
      </w:r>
      <w:r>
        <w:rPr>
          <w:sz w:val="32"/>
          <w:szCs w:val="24"/>
        </w:rPr>
        <w:t>开展江苏发展研究奖评选工作的通知</w:t>
      </w:r>
    </w:p>
    <w:p>
      <w:pPr>
        <w:keepNext w:val="0"/>
        <w:keepLines w:val="0"/>
        <w:widowControl/>
        <w:suppressLineNumbers w:val="0"/>
        <w:spacing w:before="75" w:beforeAutospacing="0" w:after="75" w:afterAutospacing="0"/>
        <w:ind w:left="0" w:right="0" w:firstLine="0"/>
        <w:jc w:val="left"/>
        <w:rPr>
          <w:rFonts w:ascii="Tahoma" w:hAnsi="Tahoma" w:eastAsia="Tahoma" w:cs="Tahoma"/>
          <w:i w:val="0"/>
          <w:iCs w:val="0"/>
          <w:caps w:val="0"/>
          <w:color w:val="000000"/>
          <w:spacing w:val="0"/>
          <w:sz w:val="18"/>
          <w:szCs w:val="18"/>
        </w:rPr>
      </w:pPr>
      <w:r>
        <w:rPr>
          <w:rFonts w:hint="default" w:ascii="Tahoma" w:hAnsi="Tahoma" w:eastAsia="Tahoma" w:cs="Tahoma"/>
          <w:i w:val="0"/>
          <w:iCs w:val="0"/>
          <w:caps w:val="0"/>
          <w:color w:val="000000"/>
          <w:spacing w:val="0"/>
          <w:kern w:val="0"/>
          <w:sz w:val="24"/>
          <w:szCs w:val="24"/>
          <w:lang w:val="en-US" w:eastAsia="zh-CN" w:bidi="ar"/>
        </w:rPr>
        <w:t>各有关单位：</w:t>
      </w:r>
    </w:p>
    <w:p>
      <w:pPr>
        <w:keepNext w:val="0"/>
        <w:keepLines w:val="0"/>
        <w:widowControl/>
        <w:suppressLineNumbers w:val="0"/>
        <w:spacing w:before="75" w:beforeAutospacing="0" w:after="75" w:afterAutospacing="0"/>
        <w:ind w:left="0" w:right="0" w:firstLine="480"/>
        <w:jc w:val="left"/>
        <w:rPr>
          <w:rFonts w:hint="default" w:ascii="Tahoma" w:hAnsi="Tahoma" w:eastAsia="Tahoma" w:cs="Tahoma"/>
          <w:i w:val="0"/>
          <w:iCs w:val="0"/>
          <w:caps w:val="0"/>
          <w:color w:val="000000"/>
          <w:spacing w:val="0"/>
          <w:sz w:val="18"/>
          <w:szCs w:val="18"/>
        </w:rPr>
      </w:pPr>
      <w:r>
        <w:rPr>
          <w:rFonts w:hint="default" w:ascii="Tahoma" w:hAnsi="Tahoma" w:eastAsia="Tahoma" w:cs="Tahoma"/>
          <w:i w:val="0"/>
          <w:iCs w:val="0"/>
          <w:caps w:val="0"/>
          <w:color w:val="000000"/>
          <w:spacing w:val="0"/>
          <w:kern w:val="0"/>
          <w:sz w:val="24"/>
          <w:szCs w:val="24"/>
          <w:lang w:val="en-US" w:eastAsia="zh-CN" w:bidi="ar"/>
        </w:rPr>
        <w:t>“江苏发展研究奖”是面向全省政府系统及相关智库研究人员评选的优秀决策咨询成果类奖项，每两年评选一次。为强化调查研究，提升决策咨询能力，推进新型智库建设，高质量服务“强富美高”新</w:t>
      </w:r>
      <w:bookmarkStart w:id="0" w:name="_GoBack"/>
      <w:bookmarkEnd w:id="0"/>
      <w:r>
        <w:rPr>
          <w:rFonts w:hint="default" w:ascii="Tahoma" w:hAnsi="Tahoma" w:eastAsia="Tahoma" w:cs="Tahoma"/>
          <w:i w:val="0"/>
          <w:iCs w:val="0"/>
          <w:caps w:val="0"/>
          <w:color w:val="000000"/>
          <w:spacing w:val="0"/>
          <w:kern w:val="0"/>
          <w:sz w:val="24"/>
          <w:szCs w:val="24"/>
          <w:lang w:val="en-US" w:eastAsia="zh-CN" w:bidi="ar"/>
        </w:rPr>
        <w:t>江苏建设，省政府研究室决定在全省继续开展“江苏发展研究奖”评选工作。有关事项通知如下：</w:t>
      </w:r>
    </w:p>
    <w:p>
      <w:pPr>
        <w:keepNext w:val="0"/>
        <w:keepLines w:val="0"/>
        <w:widowControl/>
        <w:suppressLineNumbers w:val="0"/>
        <w:spacing w:before="75" w:beforeAutospacing="0" w:after="75" w:afterAutospacing="0"/>
        <w:ind w:left="0" w:right="0" w:firstLine="480"/>
        <w:jc w:val="left"/>
        <w:rPr>
          <w:rFonts w:hint="default" w:ascii="Tahoma" w:hAnsi="Tahoma" w:eastAsia="Tahoma" w:cs="Tahoma"/>
          <w:i w:val="0"/>
          <w:iCs w:val="0"/>
          <w:caps w:val="0"/>
          <w:color w:val="000000"/>
          <w:spacing w:val="0"/>
          <w:sz w:val="18"/>
          <w:szCs w:val="18"/>
        </w:rPr>
      </w:pPr>
      <w:r>
        <w:rPr>
          <w:rFonts w:hint="default" w:ascii="Tahoma" w:hAnsi="Tahoma" w:eastAsia="Tahoma" w:cs="Tahoma"/>
          <w:i w:val="0"/>
          <w:iCs w:val="0"/>
          <w:caps w:val="0"/>
          <w:color w:val="000000"/>
          <w:spacing w:val="0"/>
          <w:kern w:val="0"/>
          <w:sz w:val="24"/>
          <w:szCs w:val="24"/>
          <w:lang w:val="en-US" w:eastAsia="zh-CN" w:bidi="ar"/>
        </w:rPr>
        <w:t>一、奖项设置</w:t>
      </w:r>
    </w:p>
    <w:p>
      <w:pPr>
        <w:keepNext w:val="0"/>
        <w:keepLines w:val="0"/>
        <w:widowControl/>
        <w:suppressLineNumbers w:val="0"/>
        <w:spacing w:before="75" w:beforeAutospacing="0" w:after="75" w:afterAutospacing="0"/>
        <w:ind w:left="0" w:right="0" w:firstLine="480"/>
        <w:jc w:val="left"/>
        <w:rPr>
          <w:rFonts w:hint="default" w:ascii="Tahoma" w:hAnsi="Tahoma" w:eastAsia="Tahoma" w:cs="Tahoma"/>
          <w:i w:val="0"/>
          <w:iCs w:val="0"/>
          <w:caps w:val="0"/>
          <w:color w:val="000000"/>
          <w:spacing w:val="0"/>
          <w:sz w:val="18"/>
          <w:szCs w:val="18"/>
        </w:rPr>
      </w:pPr>
      <w:r>
        <w:rPr>
          <w:rFonts w:hint="default" w:ascii="Tahoma" w:hAnsi="Tahoma" w:eastAsia="Tahoma" w:cs="Tahoma"/>
          <w:i w:val="0"/>
          <w:iCs w:val="0"/>
          <w:caps w:val="0"/>
          <w:color w:val="000000"/>
          <w:spacing w:val="0"/>
          <w:kern w:val="0"/>
          <w:sz w:val="24"/>
          <w:szCs w:val="24"/>
          <w:lang w:val="en-US" w:eastAsia="zh-CN" w:bidi="ar"/>
        </w:rPr>
        <w:t>本次评选“江苏发展研究奖”，设一等奖、二等奖、三等奖和组织奖。评奖名额暂定为：一等奖20篇、二等奖50篇、三等奖70篇和组织奖20个。</w:t>
      </w:r>
    </w:p>
    <w:p>
      <w:pPr>
        <w:keepNext w:val="0"/>
        <w:keepLines w:val="0"/>
        <w:widowControl/>
        <w:suppressLineNumbers w:val="0"/>
        <w:spacing w:before="75" w:beforeAutospacing="0" w:after="75" w:afterAutospacing="0"/>
        <w:ind w:left="0" w:right="0" w:firstLine="480"/>
        <w:jc w:val="left"/>
        <w:rPr>
          <w:rFonts w:hint="default" w:ascii="Tahoma" w:hAnsi="Tahoma" w:eastAsia="Tahoma" w:cs="Tahoma"/>
          <w:i w:val="0"/>
          <w:iCs w:val="0"/>
          <w:caps w:val="0"/>
          <w:color w:val="000000"/>
          <w:spacing w:val="0"/>
          <w:sz w:val="18"/>
          <w:szCs w:val="18"/>
        </w:rPr>
      </w:pPr>
      <w:r>
        <w:rPr>
          <w:rFonts w:hint="default" w:ascii="Tahoma" w:hAnsi="Tahoma" w:eastAsia="Tahoma" w:cs="Tahoma"/>
          <w:i w:val="0"/>
          <w:iCs w:val="0"/>
          <w:caps w:val="0"/>
          <w:color w:val="000000"/>
          <w:spacing w:val="0"/>
          <w:kern w:val="0"/>
          <w:sz w:val="24"/>
          <w:szCs w:val="24"/>
          <w:lang w:val="en-US" w:eastAsia="zh-CN" w:bidi="ar"/>
        </w:rPr>
        <w:t>二、评奖范围</w:t>
      </w:r>
    </w:p>
    <w:p>
      <w:pPr>
        <w:keepNext w:val="0"/>
        <w:keepLines w:val="0"/>
        <w:widowControl/>
        <w:suppressLineNumbers w:val="0"/>
        <w:spacing w:before="75" w:beforeAutospacing="0" w:after="75" w:afterAutospacing="0"/>
        <w:ind w:left="0" w:right="0" w:firstLine="480"/>
        <w:jc w:val="left"/>
        <w:rPr>
          <w:rFonts w:hint="default" w:ascii="Tahoma" w:hAnsi="Tahoma" w:eastAsia="Tahoma" w:cs="Tahoma"/>
          <w:i w:val="0"/>
          <w:iCs w:val="0"/>
          <w:caps w:val="0"/>
          <w:color w:val="000000"/>
          <w:spacing w:val="0"/>
          <w:sz w:val="18"/>
          <w:szCs w:val="18"/>
        </w:rPr>
      </w:pPr>
      <w:r>
        <w:rPr>
          <w:rFonts w:hint="default" w:ascii="Tahoma" w:hAnsi="Tahoma" w:eastAsia="Tahoma" w:cs="Tahoma"/>
          <w:i w:val="0"/>
          <w:iCs w:val="0"/>
          <w:caps w:val="0"/>
          <w:color w:val="000000"/>
          <w:spacing w:val="0"/>
          <w:kern w:val="0"/>
          <w:sz w:val="24"/>
          <w:szCs w:val="24"/>
          <w:lang w:val="en-US" w:eastAsia="zh-CN" w:bidi="ar"/>
        </w:rPr>
        <w:t>2020年11月－2022年10月完成的优秀调研成果，包括省级政府部门集体或个人的调研成果；市、县（市、区）政府研究室（办公室）集体或个人的调研成果；省委党校、省社科院、省社科联、省有关智库集体或个人的调研成果。</w:t>
      </w:r>
    </w:p>
    <w:p>
      <w:pPr>
        <w:keepNext w:val="0"/>
        <w:keepLines w:val="0"/>
        <w:widowControl/>
        <w:suppressLineNumbers w:val="0"/>
        <w:spacing w:before="75" w:beforeAutospacing="0" w:after="75" w:afterAutospacing="0"/>
        <w:ind w:left="0" w:right="0" w:firstLine="480"/>
        <w:jc w:val="left"/>
        <w:rPr>
          <w:rFonts w:hint="default" w:ascii="Tahoma" w:hAnsi="Tahoma" w:eastAsia="Tahoma" w:cs="Tahoma"/>
          <w:i w:val="0"/>
          <w:iCs w:val="0"/>
          <w:caps w:val="0"/>
          <w:color w:val="000000"/>
          <w:spacing w:val="0"/>
          <w:sz w:val="18"/>
          <w:szCs w:val="18"/>
        </w:rPr>
      </w:pPr>
      <w:r>
        <w:rPr>
          <w:rFonts w:hint="default" w:ascii="Tahoma" w:hAnsi="Tahoma" w:eastAsia="Tahoma" w:cs="Tahoma"/>
          <w:i w:val="0"/>
          <w:iCs w:val="0"/>
          <w:caps w:val="0"/>
          <w:color w:val="000000"/>
          <w:spacing w:val="0"/>
          <w:kern w:val="0"/>
          <w:sz w:val="24"/>
          <w:szCs w:val="24"/>
          <w:lang w:val="en-US" w:eastAsia="zh-CN" w:bidi="ar"/>
        </w:rPr>
        <w:t>调研成果包括在有统一书刊号（ISBN、ISSN、CN）的报纸、期刊、市（厅）级党政机关内刊上发表的应用性研究论文、调研报告等，或是未公开发表但被党委、政府采纳的调研报告、决策咨询报告等（须附采纳应用的相关材料），申报评奖成果、材料不得涉及国家秘密。</w:t>
      </w:r>
      <w:r>
        <w:rPr>
          <w:rFonts w:hint="default" w:ascii="Tahoma" w:hAnsi="Tahoma" w:eastAsia="Tahoma" w:cs="Tahoma"/>
          <w:i w:val="0"/>
          <w:iCs w:val="0"/>
          <w:caps w:val="0"/>
          <w:color w:val="E53333"/>
          <w:spacing w:val="0"/>
          <w:kern w:val="0"/>
          <w:sz w:val="24"/>
          <w:szCs w:val="24"/>
          <w:lang w:val="en-US" w:eastAsia="zh-CN" w:bidi="ar"/>
        </w:rPr>
        <w:t>本次评选专著除外</w:t>
      </w:r>
      <w:r>
        <w:rPr>
          <w:rFonts w:hint="default" w:ascii="Tahoma" w:hAnsi="Tahoma" w:eastAsia="Tahoma" w:cs="Tahoma"/>
          <w:i w:val="0"/>
          <w:iCs w:val="0"/>
          <w:caps w:val="0"/>
          <w:color w:val="000000"/>
          <w:spacing w:val="0"/>
          <w:kern w:val="0"/>
          <w:sz w:val="24"/>
          <w:szCs w:val="24"/>
          <w:lang w:val="en-US" w:eastAsia="zh-CN" w:bidi="ar"/>
        </w:rPr>
        <w:t>。</w:t>
      </w:r>
    </w:p>
    <w:p>
      <w:pPr>
        <w:keepNext w:val="0"/>
        <w:keepLines w:val="0"/>
        <w:widowControl/>
        <w:suppressLineNumbers w:val="0"/>
        <w:spacing w:before="75" w:beforeAutospacing="0" w:after="75" w:afterAutospacing="0"/>
        <w:ind w:left="0" w:right="0" w:firstLine="480"/>
        <w:jc w:val="left"/>
        <w:rPr>
          <w:rFonts w:hint="default" w:ascii="Tahoma" w:hAnsi="Tahoma" w:eastAsia="Tahoma" w:cs="Tahoma"/>
          <w:i w:val="0"/>
          <w:iCs w:val="0"/>
          <w:caps w:val="0"/>
          <w:color w:val="000000"/>
          <w:spacing w:val="0"/>
          <w:sz w:val="18"/>
          <w:szCs w:val="18"/>
        </w:rPr>
      </w:pPr>
      <w:r>
        <w:rPr>
          <w:rFonts w:hint="default" w:ascii="Tahoma" w:hAnsi="Tahoma" w:eastAsia="Tahoma" w:cs="Tahoma"/>
          <w:i w:val="0"/>
          <w:iCs w:val="0"/>
          <w:caps w:val="0"/>
          <w:color w:val="000000"/>
          <w:spacing w:val="0"/>
          <w:kern w:val="0"/>
          <w:sz w:val="24"/>
          <w:szCs w:val="24"/>
          <w:lang w:val="en-US" w:eastAsia="zh-CN" w:bidi="ar"/>
        </w:rPr>
        <w:t>三、申报办法</w:t>
      </w:r>
    </w:p>
    <w:p>
      <w:pPr>
        <w:keepNext w:val="0"/>
        <w:keepLines w:val="0"/>
        <w:widowControl/>
        <w:suppressLineNumbers w:val="0"/>
        <w:spacing w:before="75" w:beforeAutospacing="0" w:after="75" w:afterAutospacing="0"/>
        <w:ind w:left="0" w:right="0" w:firstLine="480"/>
        <w:jc w:val="left"/>
        <w:rPr>
          <w:rFonts w:hint="default" w:ascii="Tahoma" w:hAnsi="Tahoma" w:eastAsia="Tahoma" w:cs="Tahoma"/>
          <w:i w:val="0"/>
          <w:iCs w:val="0"/>
          <w:caps w:val="0"/>
          <w:color w:val="000000"/>
          <w:spacing w:val="0"/>
          <w:sz w:val="18"/>
          <w:szCs w:val="18"/>
        </w:rPr>
      </w:pPr>
      <w:r>
        <w:rPr>
          <w:rFonts w:hint="default" w:ascii="Tahoma" w:hAnsi="Tahoma" w:eastAsia="Tahoma" w:cs="Tahoma"/>
          <w:i w:val="0"/>
          <w:iCs w:val="0"/>
          <w:caps w:val="0"/>
          <w:color w:val="000000"/>
          <w:spacing w:val="0"/>
          <w:kern w:val="0"/>
          <w:sz w:val="24"/>
          <w:szCs w:val="24"/>
          <w:lang w:val="en-US" w:eastAsia="zh-CN" w:bidi="ar"/>
        </w:rPr>
        <w:t>“江苏发展研究奖”实行限额申报。省政府各部门、设区市政府研究室（办公室）最多推荐申报4项，县（市、区）级政府研究室（办公室）最多申报2项，智库及其他单位最多申报3项。</w:t>
      </w:r>
    </w:p>
    <w:p>
      <w:pPr>
        <w:keepNext w:val="0"/>
        <w:keepLines w:val="0"/>
        <w:widowControl/>
        <w:suppressLineNumbers w:val="0"/>
        <w:spacing w:before="75" w:beforeAutospacing="0" w:after="75" w:afterAutospacing="0"/>
        <w:ind w:left="0" w:right="0" w:firstLine="480"/>
        <w:jc w:val="left"/>
        <w:rPr>
          <w:rFonts w:hint="default" w:ascii="Tahoma" w:hAnsi="Tahoma" w:eastAsia="Tahoma" w:cs="Tahoma"/>
          <w:i w:val="0"/>
          <w:iCs w:val="0"/>
          <w:caps w:val="0"/>
          <w:color w:val="000000"/>
          <w:spacing w:val="0"/>
          <w:sz w:val="18"/>
          <w:szCs w:val="18"/>
        </w:rPr>
      </w:pPr>
      <w:r>
        <w:rPr>
          <w:rFonts w:hint="default" w:ascii="Tahoma" w:hAnsi="Tahoma" w:eastAsia="Tahoma" w:cs="Tahoma"/>
          <w:i w:val="0"/>
          <w:iCs w:val="0"/>
          <w:caps w:val="0"/>
          <w:color w:val="000000"/>
          <w:spacing w:val="0"/>
          <w:kern w:val="0"/>
          <w:sz w:val="24"/>
          <w:szCs w:val="24"/>
          <w:lang w:val="en-US" w:eastAsia="zh-CN" w:bidi="ar"/>
        </w:rPr>
        <w:t>申报人必须是研究成果的第一或第二作者。同一申报人只能申报一项研究成果，同一研究成果不可重复申报。</w:t>
      </w:r>
    </w:p>
    <w:p>
      <w:pPr>
        <w:keepNext w:val="0"/>
        <w:keepLines w:val="0"/>
        <w:widowControl/>
        <w:suppressLineNumbers w:val="0"/>
        <w:spacing w:before="75" w:beforeAutospacing="0" w:after="75" w:afterAutospacing="0"/>
        <w:ind w:left="0" w:right="0" w:firstLine="480"/>
        <w:jc w:val="left"/>
        <w:rPr>
          <w:rFonts w:hint="default" w:ascii="Tahoma" w:hAnsi="Tahoma" w:eastAsia="Tahoma" w:cs="Tahoma"/>
          <w:i w:val="0"/>
          <w:iCs w:val="0"/>
          <w:caps w:val="0"/>
          <w:color w:val="000000"/>
          <w:spacing w:val="0"/>
          <w:sz w:val="18"/>
          <w:szCs w:val="18"/>
        </w:rPr>
      </w:pPr>
      <w:r>
        <w:rPr>
          <w:rFonts w:hint="default" w:ascii="Tahoma" w:hAnsi="Tahoma" w:eastAsia="Tahoma" w:cs="Tahoma"/>
          <w:i w:val="0"/>
          <w:iCs w:val="0"/>
          <w:caps w:val="0"/>
          <w:color w:val="000000"/>
          <w:spacing w:val="0"/>
          <w:kern w:val="0"/>
          <w:sz w:val="24"/>
          <w:szCs w:val="24"/>
          <w:lang w:val="en-US" w:eastAsia="zh-CN" w:bidi="ar"/>
        </w:rPr>
        <w:t>省级政府部门的成果申报，由各部门办公室组织初选、推荐、申报；设区市、县（市、区）的成果申报，分别由本级政府研究室（办公室）初选、推荐，并由设区市政府研究室（办公室）统一组织申报；省委党校、省社科院、省社科联、省有关政策研究机构和智库的研究成果，由本单位相关职能部门组织初选、推荐、申报。</w:t>
      </w:r>
    </w:p>
    <w:p>
      <w:pPr>
        <w:keepNext w:val="0"/>
        <w:keepLines w:val="0"/>
        <w:widowControl/>
        <w:suppressLineNumbers w:val="0"/>
        <w:spacing w:before="75" w:beforeAutospacing="0" w:after="75" w:afterAutospacing="0"/>
        <w:ind w:left="0" w:right="0" w:firstLine="480"/>
        <w:jc w:val="left"/>
        <w:rPr>
          <w:rFonts w:hint="default" w:ascii="Tahoma" w:hAnsi="Tahoma" w:eastAsia="Tahoma" w:cs="Tahoma"/>
          <w:i w:val="0"/>
          <w:iCs w:val="0"/>
          <w:caps w:val="0"/>
          <w:color w:val="000000"/>
          <w:spacing w:val="0"/>
          <w:kern w:val="0"/>
          <w:sz w:val="24"/>
          <w:szCs w:val="24"/>
          <w:lang w:val="en-US" w:eastAsia="zh-CN" w:bidi="ar"/>
        </w:rPr>
      </w:pPr>
      <w:r>
        <w:rPr>
          <w:rFonts w:hint="default" w:ascii="Tahoma" w:hAnsi="Tahoma" w:eastAsia="Tahoma" w:cs="Tahoma"/>
          <w:i w:val="0"/>
          <w:iCs w:val="0"/>
          <w:caps w:val="0"/>
          <w:color w:val="000000"/>
          <w:spacing w:val="0"/>
          <w:kern w:val="0"/>
          <w:sz w:val="24"/>
          <w:szCs w:val="24"/>
          <w:lang w:val="en-US" w:eastAsia="zh-CN" w:bidi="ar"/>
        </w:rPr>
        <w:t>成果申报须提交：（1）《江苏发展研究奖申报书》及电子版​：《申报书》第1-2页正反双面打印3份，申报书第3页及后续内容请正反双面打印10份，</w:t>
      </w:r>
      <w:r>
        <w:rPr>
          <w:rFonts w:hint="default" w:ascii="Tahoma" w:hAnsi="Tahoma" w:eastAsia="Tahoma" w:cs="Tahoma"/>
          <w:i w:val="0"/>
          <w:iCs w:val="0"/>
          <w:caps w:val="0"/>
          <w:color w:val="000000"/>
          <w:spacing w:val="0"/>
          <w:kern w:val="0"/>
          <w:sz w:val="24"/>
          <w:szCs w:val="24"/>
          <w:lang w:val="en-US" w:eastAsia="zh-CN" w:bidi="ar"/>
        </w:rPr>
        <w:t>无须装订；（2）成果原件5份及电子版。</w:t>
      </w:r>
      <w:r>
        <w:rPr>
          <w:rFonts w:hint="default" w:ascii="Tahoma" w:hAnsi="Tahoma" w:eastAsia="Tahoma" w:cs="Tahoma"/>
          <w:i w:val="0"/>
          <w:iCs w:val="0"/>
          <w:caps w:val="0"/>
          <w:color w:val="000000"/>
          <w:spacing w:val="0"/>
          <w:kern w:val="0"/>
          <w:sz w:val="24"/>
          <w:szCs w:val="24"/>
          <w:lang w:val="en-US" w:eastAsia="zh-CN" w:bidi="ar"/>
        </w:rPr>
        <w:br w:type="textWrapping"/>
      </w:r>
      <w:r>
        <w:rPr>
          <w:rFonts w:hint="eastAsia" w:ascii="Tahoma" w:hAnsi="Tahoma" w:eastAsia="Tahoma" w:cs="Tahoma"/>
          <w:i w:val="0"/>
          <w:iCs w:val="0"/>
          <w:caps w:val="0"/>
          <w:color w:val="000000"/>
          <w:spacing w:val="0"/>
          <w:kern w:val="0"/>
          <w:sz w:val="24"/>
          <w:szCs w:val="24"/>
          <w:lang w:val="en-US" w:eastAsia="zh-CN" w:bidi="ar"/>
        </w:rPr>
        <w:t xml:space="preserve">    </w:t>
      </w:r>
      <w:r>
        <w:rPr>
          <w:rFonts w:hint="default" w:ascii="Tahoma" w:hAnsi="Tahoma" w:eastAsia="Tahoma" w:cs="Tahoma"/>
          <w:i w:val="0"/>
          <w:iCs w:val="0"/>
          <w:caps w:val="0"/>
          <w:color w:val="000000"/>
          <w:spacing w:val="0"/>
          <w:kern w:val="0"/>
          <w:sz w:val="24"/>
          <w:szCs w:val="24"/>
          <w:lang w:val="en-US" w:eastAsia="zh-CN" w:bidi="ar"/>
        </w:rPr>
        <w:t>四、截止时间</w:t>
      </w:r>
    </w:p>
    <w:p>
      <w:pPr>
        <w:keepNext w:val="0"/>
        <w:keepLines w:val="0"/>
        <w:widowControl/>
        <w:suppressLineNumbers w:val="0"/>
        <w:spacing w:before="75" w:beforeAutospacing="0" w:after="75" w:afterAutospacing="0"/>
        <w:ind w:left="0" w:right="0" w:firstLine="480"/>
        <w:jc w:val="left"/>
        <w:rPr>
          <w:rFonts w:hint="default" w:ascii="Tahoma" w:hAnsi="Tahoma" w:eastAsia="Tahoma" w:cs="Tahoma"/>
          <w:i w:val="0"/>
          <w:iCs w:val="0"/>
          <w:caps w:val="0"/>
          <w:color w:val="000000"/>
          <w:spacing w:val="0"/>
          <w:sz w:val="18"/>
          <w:szCs w:val="18"/>
        </w:rPr>
      </w:pPr>
      <w:r>
        <w:rPr>
          <w:rFonts w:hint="default" w:ascii="Tahoma" w:hAnsi="Tahoma" w:eastAsia="Tahoma" w:cs="Tahoma"/>
          <w:i w:val="0"/>
          <w:iCs w:val="0"/>
          <w:caps w:val="0"/>
          <w:color w:val="000000"/>
          <w:spacing w:val="0"/>
          <w:kern w:val="0"/>
          <w:sz w:val="24"/>
          <w:szCs w:val="24"/>
          <w:lang w:val="en-US" w:eastAsia="zh-CN" w:bidi="ar"/>
        </w:rPr>
        <w:t>参评成果申报截止日期为2022年10月24日（周一）。逾期不再受理。</w:t>
      </w:r>
    </w:p>
    <w:p>
      <w:pPr>
        <w:keepNext w:val="0"/>
        <w:keepLines w:val="0"/>
        <w:widowControl/>
        <w:suppressLineNumbers w:val="0"/>
        <w:spacing w:before="75" w:beforeAutospacing="0" w:after="75" w:afterAutospacing="0"/>
        <w:ind w:left="0" w:right="0" w:firstLine="480"/>
        <w:jc w:val="left"/>
        <w:rPr>
          <w:rFonts w:hint="default" w:ascii="Tahoma" w:hAnsi="Tahoma" w:eastAsia="Tahoma" w:cs="Tahoma"/>
          <w:i w:val="0"/>
          <w:iCs w:val="0"/>
          <w:caps w:val="0"/>
          <w:color w:val="000000"/>
          <w:spacing w:val="0"/>
          <w:sz w:val="18"/>
          <w:szCs w:val="18"/>
        </w:rPr>
      </w:pPr>
      <w:r>
        <w:rPr>
          <w:rFonts w:hint="default" w:ascii="Tahoma" w:hAnsi="Tahoma" w:eastAsia="Tahoma" w:cs="Tahoma"/>
          <w:i w:val="0"/>
          <w:iCs w:val="0"/>
          <w:caps w:val="0"/>
          <w:color w:val="000000"/>
          <w:spacing w:val="0"/>
          <w:kern w:val="0"/>
          <w:sz w:val="24"/>
          <w:szCs w:val="24"/>
          <w:lang w:val="en-US" w:eastAsia="zh-CN" w:bidi="ar"/>
        </w:rPr>
        <w:t>五、注意事项</w:t>
      </w:r>
    </w:p>
    <w:p>
      <w:pPr>
        <w:keepNext w:val="0"/>
        <w:keepLines w:val="0"/>
        <w:widowControl/>
        <w:suppressLineNumbers w:val="0"/>
        <w:spacing w:before="75" w:beforeAutospacing="0" w:after="75" w:afterAutospacing="0"/>
        <w:ind w:left="0" w:right="0" w:firstLine="480"/>
        <w:jc w:val="left"/>
        <w:rPr>
          <w:rFonts w:hint="default" w:ascii="Tahoma" w:hAnsi="Tahoma" w:eastAsia="Tahoma" w:cs="Tahoma"/>
          <w:i w:val="0"/>
          <w:iCs w:val="0"/>
          <w:caps w:val="0"/>
          <w:color w:val="000000"/>
          <w:spacing w:val="0"/>
          <w:sz w:val="18"/>
          <w:szCs w:val="18"/>
        </w:rPr>
      </w:pPr>
      <w:r>
        <w:rPr>
          <w:rFonts w:hint="default" w:ascii="Tahoma" w:hAnsi="Tahoma" w:eastAsia="Tahoma" w:cs="Tahoma"/>
          <w:i w:val="0"/>
          <w:iCs w:val="0"/>
          <w:caps w:val="0"/>
          <w:color w:val="000000"/>
          <w:spacing w:val="0"/>
          <w:kern w:val="0"/>
          <w:sz w:val="24"/>
          <w:szCs w:val="24"/>
          <w:lang w:val="en-US" w:eastAsia="zh-CN" w:bidi="ar"/>
        </w:rPr>
        <w:t>申报书、研究成果及申报汇总表均需将电子版发至邮箱：skc@hhu.edu.cn，邮件主题请注明“推荐单位名称+江苏发展研究奖成果推荐书”字样，纸质材料由各院系统一报至河海馆213室。</w:t>
      </w:r>
    </w:p>
    <w:p>
      <w:pPr>
        <w:keepNext w:val="0"/>
        <w:keepLines w:val="0"/>
        <w:widowControl/>
        <w:suppressLineNumbers w:val="0"/>
        <w:spacing w:before="75" w:beforeAutospacing="0" w:after="75" w:afterAutospacing="0"/>
        <w:ind w:left="0" w:right="0" w:firstLine="480"/>
        <w:jc w:val="left"/>
        <w:rPr>
          <w:rFonts w:hint="default" w:ascii="Tahoma" w:hAnsi="Tahoma" w:eastAsia="Tahoma" w:cs="Tahoma"/>
          <w:i w:val="0"/>
          <w:iCs w:val="0"/>
          <w:caps w:val="0"/>
          <w:color w:val="000000"/>
          <w:spacing w:val="0"/>
          <w:sz w:val="18"/>
          <w:szCs w:val="18"/>
        </w:rPr>
      </w:pPr>
      <w:r>
        <w:rPr>
          <w:rFonts w:hint="default" w:ascii="Tahoma" w:hAnsi="Tahoma" w:eastAsia="Tahoma" w:cs="Tahoma"/>
          <w:i w:val="0"/>
          <w:iCs w:val="0"/>
          <w:caps w:val="0"/>
          <w:color w:val="000000"/>
          <w:spacing w:val="0"/>
          <w:kern w:val="0"/>
          <w:sz w:val="24"/>
          <w:szCs w:val="24"/>
          <w:lang w:val="en-US" w:eastAsia="zh-CN" w:bidi="ar"/>
        </w:rPr>
        <w:t>联系人：于智恒       电话：83786527</w:t>
      </w:r>
    </w:p>
    <w:p>
      <w:pPr>
        <w:keepNext w:val="0"/>
        <w:keepLines w:val="0"/>
        <w:widowControl/>
        <w:suppressLineNumbers w:val="0"/>
        <w:spacing w:before="75" w:beforeAutospacing="0" w:after="75" w:afterAutospacing="0"/>
        <w:ind w:left="0" w:right="0" w:firstLine="480"/>
        <w:jc w:val="right"/>
        <w:rPr>
          <w:rFonts w:hint="default" w:ascii="Tahoma" w:hAnsi="Tahoma" w:eastAsia="Tahoma" w:cs="Tahoma"/>
          <w:i w:val="0"/>
          <w:iCs w:val="0"/>
          <w:caps w:val="0"/>
          <w:color w:val="000000"/>
          <w:spacing w:val="0"/>
          <w:sz w:val="18"/>
          <w:szCs w:val="18"/>
        </w:rPr>
      </w:pPr>
      <w:r>
        <w:rPr>
          <w:rFonts w:hint="default" w:ascii="Tahoma" w:hAnsi="Tahoma" w:eastAsia="Tahoma" w:cs="Tahoma"/>
          <w:i w:val="0"/>
          <w:iCs w:val="0"/>
          <w:caps w:val="0"/>
          <w:color w:val="000000"/>
          <w:spacing w:val="0"/>
          <w:kern w:val="0"/>
          <w:sz w:val="24"/>
          <w:szCs w:val="24"/>
          <w:lang w:val="en-US" w:eastAsia="zh-CN" w:bidi="ar"/>
        </w:rPr>
        <w:t> </w:t>
      </w:r>
    </w:p>
    <w:p>
      <w:pPr>
        <w:keepNext w:val="0"/>
        <w:keepLines w:val="0"/>
        <w:widowControl/>
        <w:suppressLineNumbers w:val="0"/>
        <w:spacing w:before="75" w:beforeAutospacing="0" w:after="75" w:afterAutospacing="0"/>
        <w:ind w:left="0" w:right="0" w:firstLine="480"/>
        <w:jc w:val="right"/>
        <w:rPr>
          <w:rFonts w:hint="default" w:ascii="Tahoma" w:hAnsi="Tahoma" w:eastAsia="Tahoma" w:cs="Tahoma"/>
          <w:i w:val="0"/>
          <w:iCs w:val="0"/>
          <w:caps w:val="0"/>
          <w:color w:val="000000"/>
          <w:spacing w:val="0"/>
          <w:sz w:val="18"/>
          <w:szCs w:val="18"/>
        </w:rPr>
      </w:pPr>
      <w:r>
        <w:rPr>
          <w:rFonts w:hint="default" w:ascii="Tahoma" w:hAnsi="Tahoma" w:eastAsia="Tahoma" w:cs="Tahoma"/>
          <w:i w:val="0"/>
          <w:iCs w:val="0"/>
          <w:caps w:val="0"/>
          <w:color w:val="000000"/>
          <w:spacing w:val="0"/>
          <w:kern w:val="0"/>
          <w:sz w:val="24"/>
          <w:szCs w:val="24"/>
          <w:lang w:val="en-US" w:eastAsia="zh-CN" w:bidi="ar"/>
        </w:rPr>
        <w:t>社科处</w:t>
      </w:r>
    </w:p>
    <w:p>
      <w:pPr>
        <w:keepNext w:val="0"/>
        <w:keepLines w:val="0"/>
        <w:widowControl/>
        <w:suppressLineNumbers w:val="0"/>
        <w:spacing w:before="75" w:beforeAutospacing="0" w:after="75" w:afterAutospacing="0"/>
        <w:ind w:left="0" w:right="0" w:firstLine="0"/>
        <w:jc w:val="right"/>
        <w:rPr>
          <w:rFonts w:hint="default" w:ascii="Tahoma" w:hAnsi="Tahoma" w:eastAsia="Tahoma" w:cs="Tahoma"/>
          <w:i w:val="0"/>
          <w:iCs w:val="0"/>
          <w:caps w:val="0"/>
          <w:color w:val="000000"/>
          <w:spacing w:val="0"/>
          <w:sz w:val="18"/>
          <w:szCs w:val="18"/>
        </w:rPr>
      </w:pPr>
      <w:r>
        <w:rPr>
          <w:rFonts w:hint="default" w:ascii="Tahoma" w:hAnsi="Tahoma" w:eastAsia="Tahoma" w:cs="Tahoma"/>
          <w:i w:val="0"/>
          <w:iCs w:val="0"/>
          <w:caps w:val="0"/>
          <w:color w:val="000000"/>
          <w:spacing w:val="0"/>
          <w:kern w:val="0"/>
          <w:sz w:val="24"/>
          <w:szCs w:val="24"/>
          <w:lang w:val="en-US" w:eastAsia="zh-CN" w:bidi="ar"/>
        </w:rPr>
        <w:t>2022年9月27日</w:t>
      </w:r>
    </w:p>
    <w:p>
      <w:pPr>
        <w:keepNext w:val="0"/>
        <w:keepLines w:val="0"/>
        <w:pageBreakBefore w:val="0"/>
        <w:widowControl w:val="0"/>
        <w:kinsoku/>
        <w:wordWrap/>
        <w:overflowPunct/>
        <w:topLinePunct w:val="0"/>
        <w:autoSpaceDE/>
        <w:autoSpaceDN/>
        <w:bidi w:val="0"/>
        <w:adjustRightInd/>
        <w:snapToGrid/>
        <w:ind w:firstLine="880" w:firstLineChars="200"/>
        <w:jc w:val="right"/>
        <w:textAlignment w:val="auto"/>
        <w:rPr>
          <w:rFonts w:ascii="Tahoma" w:hAnsi="Tahoma" w:eastAsia="Tahoma" w:cs="Tahoma"/>
          <w:i w:val="0"/>
          <w:iCs w:val="0"/>
          <w:caps w:val="0"/>
          <w:color w:val="2D5B88"/>
          <w:spacing w:val="0"/>
          <w:sz w:val="44"/>
          <w:szCs w:val="44"/>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2NTI3MGEyMDc4YzRjOTY2OWUyOGY1MDI0MDE5NDQifQ=="/>
  </w:docVars>
  <w:rsids>
    <w:rsidRoot w:val="00000000"/>
    <w:rsid w:val="20362E3E"/>
    <w:rsid w:val="317D5CEE"/>
    <w:rsid w:val="44975E40"/>
    <w:rsid w:val="67B84E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900</Words>
  <Characters>950</Characters>
  <Lines>0</Lines>
  <Paragraphs>0</Paragraphs>
  <TotalTime>15</TotalTime>
  <ScaleCrop>false</ScaleCrop>
  <LinksUpToDate>false</LinksUpToDate>
  <CharactersWithSpaces>957</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2022-09-26T08:17:00Z</dcterms:created>
  <dc:creator>YZH</dc:creator>
  <cp:lastModifiedBy>wps用户</cp:lastModifiedBy>
  <cp:lastPrinted>2022-09-26T08:18:00Z</cp:lastPrinted>
  <dcterms:modified xsi:type="dcterms:W3CDTF">2022-09-27T07:39:43Z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2FCC3E4D06B345D69305D6A47F15D141</vt:lpwstr>
  </property>
</Properties>
</file>